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270" w:rsidRDefault="00F33270" w:rsidP="00265412"/>
    <w:p w:rsidR="0096154F" w:rsidRDefault="0096154F" w:rsidP="00265412"/>
    <w:p w:rsidR="0096154F" w:rsidRDefault="0096154F" w:rsidP="0096154F">
      <w:pPr>
        <w:jc w:val="center"/>
        <w:rPr>
          <w:b/>
          <w:bCs/>
          <w:sz w:val="48"/>
          <w:szCs w:val="48"/>
        </w:rPr>
      </w:pPr>
    </w:p>
    <w:p w:rsidR="0096154F" w:rsidRPr="0096154F" w:rsidRDefault="0096154F" w:rsidP="0096154F">
      <w:pPr>
        <w:jc w:val="center"/>
        <w:rPr>
          <w:b/>
          <w:bCs/>
          <w:sz w:val="48"/>
          <w:szCs w:val="48"/>
        </w:rPr>
      </w:pPr>
      <w:r w:rsidRPr="0096154F">
        <w:rPr>
          <w:b/>
          <w:bCs/>
          <w:sz w:val="48"/>
          <w:szCs w:val="48"/>
        </w:rPr>
        <w:t>REKONSTRUKCE VÝUKOVÉHO SKLENÍKU</w:t>
      </w:r>
    </w:p>
    <w:p w:rsidR="0096154F" w:rsidRDefault="0096154F" w:rsidP="0096154F">
      <w:pPr>
        <w:jc w:val="center"/>
        <w:rPr>
          <w:sz w:val="36"/>
          <w:szCs w:val="36"/>
        </w:rPr>
      </w:pPr>
    </w:p>
    <w:p w:rsidR="0096154F" w:rsidRDefault="0096154F" w:rsidP="0096154F">
      <w:pPr>
        <w:jc w:val="center"/>
        <w:rPr>
          <w:sz w:val="36"/>
          <w:szCs w:val="36"/>
        </w:rPr>
      </w:pPr>
      <w:r w:rsidRPr="0096154F">
        <w:rPr>
          <w:sz w:val="36"/>
          <w:szCs w:val="36"/>
        </w:rPr>
        <w:t>Dokumentace pro realizaci stavb</w:t>
      </w:r>
      <w:r>
        <w:rPr>
          <w:sz w:val="36"/>
          <w:szCs w:val="36"/>
        </w:rPr>
        <w:t>y</w:t>
      </w:r>
    </w:p>
    <w:p w:rsidR="0096154F" w:rsidRDefault="0096154F" w:rsidP="0096154F">
      <w:pPr>
        <w:jc w:val="center"/>
        <w:rPr>
          <w:sz w:val="36"/>
          <w:szCs w:val="36"/>
        </w:rPr>
      </w:pPr>
    </w:p>
    <w:p w:rsidR="0096154F" w:rsidRPr="0096154F" w:rsidRDefault="0096154F" w:rsidP="0096154F">
      <w:pPr>
        <w:jc w:val="center"/>
        <w:rPr>
          <w:sz w:val="36"/>
          <w:szCs w:val="36"/>
        </w:rPr>
      </w:pPr>
    </w:p>
    <w:p w:rsidR="0096154F" w:rsidRDefault="0096154F" w:rsidP="0096154F">
      <w:r>
        <w:t>MÍSTO STAVBY:                                                         Lednice, Valtická 331, areál zahradnická fakulta</w:t>
      </w:r>
    </w:p>
    <w:p w:rsidR="0096154F" w:rsidRDefault="0096154F" w:rsidP="0096154F">
      <w:r>
        <w:t xml:space="preserve">                                                                                     Mendelovy univerzity v Brně</w:t>
      </w:r>
    </w:p>
    <w:p w:rsidR="0096154F" w:rsidRDefault="0096154F" w:rsidP="0096154F">
      <w:r>
        <w:t>OKRES:                                                                        Břeclav</w:t>
      </w:r>
    </w:p>
    <w:p w:rsidR="0096154F" w:rsidRDefault="0096154F" w:rsidP="0096154F">
      <w:r>
        <w:t>STUPEŇ DOKUMENTACE:                                        Dokumentace pro provádění stavby</w:t>
      </w:r>
    </w:p>
    <w:p w:rsidR="0096154F" w:rsidRDefault="0096154F" w:rsidP="0096154F">
      <w:r>
        <w:t>INVESTOR:                                                                 Mendelova univerzita v Brně, Zahradnická fakulta,</w:t>
      </w:r>
    </w:p>
    <w:p w:rsidR="0096154F" w:rsidRDefault="0096154F" w:rsidP="0096154F">
      <w:r>
        <w:t xml:space="preserve">                                                                                    Zemědělská 1, 613 00 Brno, IČO 62156489</w:t>
      </w:r>
    </w:p>
    <w:p w:rsidR="0096154F" w:rsidRDefault="0096154F" w:rsidP="0096154F">
      <w:r>
        <w:t>VYPRACOVAL:                                                           AZ AQUA CZECH s.r.o., Nové Bránice 163, 66464</w:t>
      </w:r>
    </w:p>
    <w:p w:rsidR="0096154F" w:rsidRDefault="0096154F" w:rsidP="0096154F">
      <w:r>
        <w:t>DATUM:                                                                     04/2019</w:t>
      </w:r>
    </w:p>
    <w:p w:rsidR="0096154F" w:rsidRDefault="0096154F" w:rsidP="00265412"/>
    <w:p w:rsidR="00F1107F" w:rsidRDefault="00F1107F" w:rsidP="00265412"/>
    <w:p w:rsidR="00F1107F" w:rsidRDefault="00F1107F" w:rsidP="00265412"/>
    <w:p w:rsidR="00F1107F" w:rsidRDefault="00F1107F" w:rsidP="00265412"/>
    <w:p w:rsidR="00F1107F" w:rsidRPr="00F1107F" w:rsidRDefault="00F1107F" w:rsidP="00F1107F">
      <w:pPr>
        <w:ind w:left="7080"/>
        <w:rPr>
          <w:sz w:val="40"/>
          <w:szCs w:val="40"/>
        </w:rPr>
      </w:pPr>
      <w:r w:rsidRPr="00F1107F">
        <w:rPr>
          <w:sz w:val="40"/>
          <w:szCs w:val="40"/>
        </w:rPr>
        <w:t xml:space="preserve">Paré č. </w:t>
      </w:r>
      <w:r>
        <w:rPr>
          <w:sz w:val="40"/>
          <w:szCs w:val="40"/>
        </w:rPr>
        <w:t>1</w:t>
      </w:r>
      <w:bookmarkStart w:id="0" w:name="_GoBack"/>
      <w:bookmarkEnd w:id="0"/>
    </w:p>
    <w:sectPr w:rsidR="00F1107F" w:rsidRPr="00F1107F" w:rsidSect="00B421BB">
      <w:headerReference w:type="default" r:id="rId6"/>
      <w:footerReference w:type="default" r:id="rId7"/>
      <w:pgSz w:w="11906" w:h="16838"/>
      <w:pgMar w:top="2380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3C5" w:rsidRDefault="001113C5" w:rsidP="00B137EC">
      <w:pPr>
        <w:spacing w:after="0" w:line="240" w:lineRule="auto"/>
      </w:pPr>
      <w:r>
        <w:separator/>
      </w:r>
    </w:p>
  </w:endnote>
  <w:endnote w:type="continuationSeparator" w:id="0">
    <w:p w:rsidR="001113C5" w:rsidRDefault="001113C5" w:rsidP="00B1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7EC" w:rsidRDefault="00B137EC" w:rsidP="00B137EC">
    <w:pPr>
      <w:pStyle w:val="Zpat"/>
      <w:tabs>
        <w:tab w:val="clear" w:pos="4536"/>
        <w:tab w:val="center" w:pos="4395"/>
      </w:tabs>
      <w:rPr>
        <w:b/>
        <w:color w:val="008DD2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00F904" wp14:editId="105DC6F4">
              <wp:simplePos x="0" y="0"/>
              <wp:positionH relativeFrom="column">
                <wp:posOffset>-42545</wp:posOffset>
              </wp:positionH>
              <wp:positionV relativeFrom="paragraph">
                <wp:posOffset>-25400</wp:posOffset>
              </wp:positionV>
              <wp:extent cx="59055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AF92C4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5pt,-2pt" to="461.65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" strokecolor="#4579b8 [3044]"/>
          </w:pict>
        </mc:Fallback>
      </mc:AlternateContent>
    </w:r>
    <w:r>
      <w:tab/>
    </w:r>
    <w:r>
      <w:rPr>
        <w:b/>
        <w:color w:val="008DD2"/>
      </w:rPr>
      <w:t>Závlahová technika • Skleníky a fóliovníky • Poradenství</w:t>
    </w:r>
  </w:p>
  <w:p w:rsidR="00B137EC" w:rsidRDefault="00B137EC">
    <w:pPr>
      <w:pStyle w:val="Zpat"/>
    </w:pPr>
    <w:r w:rsidRPr="00B137EC">
      <w:rPr>
        <w:b/>
        <w:color w:val="008DD2"/>
        <w:sz w:val="28"/>
      </w:rPr>
      <w:tab/>
      <w:t>www.azaqua.cz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3C5" w:rsidRDefault="001113C5" w:rsidP="00B137EC">
      <w:pPr>
        <w:spacing w:after="0" w:line="240" w:lineRule="auto"/>
      </w:pPr>
      <w:r>
        <w:separator/>
      </w:r>
    </w:p>
  </w:footnote>
  <w:footnote w:type="continuationSeparator" w:id="0">
    <w:p w:rsidR="001113C5" w:rsidRDefault="001113C5" w:rsidP="00B13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7EC" w:rsidRDefault="00B137EC" w:rsidP="00B421BB">
    <w:pPr>
      <w:pStyle w:val="Zhlav"/>
      <w:tabs>
        <w:tab w:val="clear" w:pos="4536"/>
        <w:tab w:val="clear" w:pos="9072"/>
        <w:tab w:val="right" w:pos="3119"/>
        <w:tab w:val="center" w:pos="3544"/>
        <w:tab w:val="left" w:pos="4820"/>
        <w:tab w:val="right" w:pos="5245"/>
      </w:tabs>
      <w:ind w:firstLine="2124"/>
      <w:jc w:val="right"/>
      <w:rPr>
        <w:b/>
        <w:color w:val="008DD2"/>
        <w:sz w:val="32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C359A56" wp14:editId="2F6ED299">
          <wp:simplePos x="0" y="0"/>
          <wp:positionH relativeFrom="column">
            <wp:posOffset>24131</wp:posOffset>
          </wp:positionH>
          <wp:positionV relativeFrom="paragraph">
            <wp:posOffset>97155</wp:posOffset>
          </wp:positionV>
          <wp:extent cx="1641492" cy="27358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492" cy="273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21BB" w:rsidRPr="00B421BB">
      <w:rPr>
        <w:b/>
        <w:color w:val="008DD2"/>
        <w:sz w:val="32"/>
      </w:rPr>
      <w:t>Dodavatel závlahových systémů, foliovníků, skleníků a jejich technologií</w:t>
    </w:r>
  </w:p>
  <w:p w:rsidR="00B137EC" w:rsidRDefault="00A42ED2" w:rsidP="00B421BB">
    <w:pPr>
      <w:pStyle w:val="Zhlav"/>
      <w:spacing w:line="120" w:lineRule="auto"/>
      <w:rPr>
        <w:b/>
        <w:color w:val="008DD2"/>
        <w:sz w:val="32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920D13" wp14:editId="030C7569">
              <wp:simplePos x="0" y="0"/>
              <wp:positionH relativeFrom="column">
                <wp:posOffset>24130</wp:posOffset>
              </wp:positionH>
              <wp:positionV relativeFrom="paragraph">
                <wp:posOffset>53975</wp:posOffset>
              </wp:positionV>
              <wp:extent cx="57531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4F1D4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9pt,4.25pt" to="454.9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" strokecolor="#4579b8 [3044]"/>
          </w:pict>
        </mc:Fallback>
      </mc:AlternateContent>
    </w:r>
  </w:p>
  <w:p w:rsidR="00754F1B" w:rsidRDefault="00B137EC" w:rsidP="00754F1B">
    <w:pPr>
      <w:pStyle w:val="Zhlav"/>
      <w:jc w:val="right"/>
      <w:rPr>
        <w:b/>
        <w:color w:val="008DD2"/>
        <w:sz w:val="24"/>
        <w:szCs w:val="24"/>
      </w:rPr>
    </w:pPr>
    <w:r w:rsidRPr="00754F1B">
      <w:rPr>
        <w:b/>
        <w:color w:val="008DD2"/>
        <w:sz w:val="28"/>
        <w:szCs w:val="24"/>
      </w:rPr>
      <w:tab/>
    </w:r>
    <w:r w:rsidRPr="00754F1B">
      <w:rPr>
        <w:b/>
        <w:color w:val="008DD2"/>
        <w:sz w:val="28"/>
        <w:szCs w:val="24"/>
      </w:rPr>
      <w:tab/>
    </w:r>
    <w:r w:rsidR="00754F1B" w:rsidRPr="00754F1B">
      <w:rPr>
        <w:b/>
        <w:color w:val="008DD2"/>
        <w:sz w:val="28"/>
        <w:szCs w:val="24"/>
      </w:rPr>
      <w:t>AZ AQUA CZECH s. r. o.</w:t>
    </w:r>
    <w:r w:rsidR="00754F1B" w:rsidRPr="00754F1B">
      <w:rPr>
        <w:b/>
        <w:color w:val="008DD2"/>
        <w:sz w:val="28"/>
        <w:szCs w:val="24"/>
      </w:rPr>
      <w:br/>
    </w:r>
    <w:r w:rsidR="0011268A">
      <w:rPr>
        <w:b/>
        <w:color w:val="008DD2"/>
        <w:sz w:val="24"/>
        <w:szCs w:val="24"/>
      </w:rPr>
      <w:t>664 64 Nové Bránice 163</w:t>
    </w:r>
    <w:r w:rsidR="00754F1B">
      <w:rPr>
        <w:b/>
        <w:color w:val="008DD2"/>
        <w:sz w:val="24"/>
        <w:szCs w:val="24"/>
      </w:rPr>
      <w:br/>
      <w:t>IČ: 044 05 889, DIČ: CZ 04405889</w:t>
    </w:r>
  </w:p>
  <w:p w:rsidR="00754F1B" w:rsidRPr="00754F1B" w:rsidRDefault="00754F1B" w:rsidP="00754F1B">
    <w:pPr>
      <w:pStyle w:val="Zhlav"/>
      <w:jc w:val="right"/>
      <w:rPr>
        <w:b/>
        <w:color w:val="008DD2"/>
        <w:sz w:val="24"/>
        <w:szCs w:val="24"/>
      </w:rPr>
    </w:pPr>
    <w:r>
      <w:rPr>
        <w:b/>
        <w:color w:val="008DD2"/>
        <w:sz w:val="24"/>
        <w:szCs w:val="24"/>
      </w:rPr>
      <w:t>Tel: +420 604 733 242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F9"/>
    <w:rsid w:val="001113C5"/>
    <w:rsid w:val="0011268A"/>
    <w:rsid w:val="00153F42"/>
    <w:rsid w:val="00265412"/>
    <w:rsid w:val="0049546F"/>
    <w:rsid w:val="004A6C83"/>
    <w:rsid w:val="004B0821"/>
    <w:rsid w:val="004E1DE0"/>
    <w:rsid w:val="005F42D7"/>
    <w:rsid w:val="00754F1B"/>
    <w:rsid w:val="007567D0"/>
    <w:rsid w:val="007730F4"/>
    <w:rsid w:val="008B7FD5"/>
    <w:rsid w:val="008C7F5A"/>
    <w:rsid w:val="0096154F"/>
    <w:rsid w:val="00992D6D"/>
    <w:rsid w:val="00A42ED2"/>
    <w:rsid w:val="00AA031E"/>
    <w:rsid w:val="00AE7032"/>
    <w:rsid w:val="00B137EC"/>
    <w:rsid w:val="00B421BB"/>
    <w:rsid w:val="00B55753"/>
    <w:rsid w:val="00BF74F9"/>
    <w:rsid w:val="00C27E9C"/>
    <w:rsid w:val="00C465C5"/>
    <w:rsid w:val="00D606CD"/>
    <w:rsid w:val="00DC6DE6"/>
    <w:rsid w:val="00DE0C76"/>
    <w:rsid w:val="00E531D0"/>
    <w:rsid w:val="00E75220"/>
    <w:rsid w:val="00EA03DF"/>
    <w:rsid w:val="00F1107F"/>
    <w:rsid w:val="00F33270"/>
    <w:rsid w:val="00F50AD9"/>
    <w:rsid w:val="00F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6A163"/>
  <w15:docId w15:val="{3EAF7F89-F77E-4C7D-988E-31A8C910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Odstavec"/>
    <w:qFormat/>
    <w:rsid w:val="004B0821"/>
  </w:style>
  <w:style w:type="paragraph" w:styleId="Nadpis1">
    <w:name w:val="heading 1"/>
    <w:basedOn w:val="Normln"/>
    <w:next w:val="Normln"/>
    <w:link w:val="Nadpis1Char"/>
    <w:uiPriority w:val="9"/>
    <w:qFormat/>
    <w:rsid w:val="00A42ED2"/>
    <w:pPr>
      <w:keepNext/>
      <w:keepLines/>
      <w:spacing w:before="480" w:after="0"/>
      <w:outlineLvl w:val="0"/>
    </w:pPr>
    <w:rPr>
      <w:rFonts w:ascii="Franklin Gothic Medium" w:eastAsiaTheme="majorEastAsia" w:hAnsi="Franklin Gothic Medium" w:cstheme="majorBidi"/>
      <w:b/>
      <w:bCs/>
      <w:color w:val="008DD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42ED2"/>
    <w:pPr>
      <w:keepNext/>
      <w:keepLines/>
      <w:spacing w:before="200" w:after="0"/>
      <w:outlineLvl w:val="1"/>
    </w:pPr>
    <w:rPr>
      <w:rFonts w:ascii="Franklin Gothic Medium" w:eastAsiaTheme="majorEastAsia" w:hAnsi="Franklin Gothic Medium" w:cstheme="majorBidi"/>
      <w:b/>
      <w:bCs/>
      <w:color w:val="00CCF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42ED2"/>
    <w:pPr>
      <w:keepNext/>
      <w:keepLines/>
      <w:spacing w:before="200" w:after="0"/>
      <w:outlineLvl w:val="2"/>
    </w:pPr>
    <w:rPr>
      <w:rFonts w:ascii="Franklin Gothic Medium" w:eastAsiaTheme="majorEastAsia" w:hAnsi="Franklin Gothic Medium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37EC"/>
  </w:style>
  <w:style w:type="paragraph" w:styleId="Zpat">
    <w:name w:val="footer"/>
    <w:basedOn w:val="Normln"/>
    <w:link w:val="ZpatChar"/>
    <w:uiPriority w:val="99"/>
    <w:unhideWhenUsed/>
    <w:rsid w:val="00B13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37EC"/>
  </w:style>
  <w:style w:type="paragraph" w:styleId="Textbubliny">
    <w:name w:val="Balloon Text"/>
    <w:basedOn w:val="Normln"/>
    <w:link w:val="TextbublinyChar"/>
    <w:uiPriority w:val="99"/>
    <w:semiHidden/>
    <w:unhideWhenUsed/>
    <w:rsid w:val="00B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7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B137EC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A42ED2"/>
    <w:rPr>
      <w:rFonts w:ascii="Franklin Gothic Medium" w:eastAsiaTheme="majorEastAsia" w:hAnsi="Franklin Gothic Medium" w:cstheme="majorBidi"/>
      <w:b/>
      <w:bCs/>
      <w:color w:val="008DD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42ED2"/>
    <w:rPr>
      <w:rFonts w:ascii="Franklin Gothic Medium" w:eastAsiaTheme="majorEastAsia" w:hAnsi="Franklin Gothic Medium" w:cstheme="majorBidi"/>
      <w:b/>
      <w:bCs/>
      <w:color w:val="00CCF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42ED2"/>
    <w:rPr>
      <w:rFonts w:ascii="Franklin Gothic Medium" w:eastAsiaTheme="majorEastAsia" w:hAnsi="Franklin Gothic Medium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754F1B"/>
    <w:pPr>
      <w:pBdr>
        <w:top w:val="single" w:sz="8" w:space="1" w:color="008DD2"/>
        <w:bottom w:val="single" w:sz="12" w:space="4" w:color="008DD2"/>
      </w:pBdr>
      <w:spacing w:before="240" w:after="300" w:line="240" w:lineRule="auto"/>
      <w:contextualSpacing/>
      <w:jc w:val="center"/>
    </w:pPr>
    <w:rPr>
      <w:rFonts w:ascii="Franklin Gothic Medium" w:eastAsiaTheme="majorEastAsia" w:hAnsi="Franklin Gothic Medium" w:cstheme="majorBidi"/>
      <w:color w:val="008DD2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54F1B"/>
    <w:rPr>
      <w:rFonts w:ascii="Franklin Gothic Medium" w:eastAsiaTheme="majorEastAsia" w:hAnsi="Franklin Gothic Medium" w:cstheme="majorBidi"/>
      <w:color w:val="008DD2"/>
      <w:spacing w:val="5"/>
      <w:kern w:val="28"/>
      <w:sz w:val="52"/>
      <w:szCs w:val="52"/>
    </w:rPr>
  </w:style>
  <w:style w:type="paragraph" w:styleId="Citt">
    <w:name w:val="Quote"/>
    <w:aliases w:val="Citace"/>
    <w:basedOn w:val="Normln"/>
    <w:next w:val="Normln"/>
    <w:link w:val="CittChar"/>
    <w:uiPriority w:val="29"/>
    <w:qFormat/>
    <w:rsid w:val="00A42ED2"/>
    <w:pPr>
      <w:spacing w:before="200"/>
      <w:ind w:firstLine="709"/>
    </w:pPr>
    <w:rPr>
      <w:i/>
      <w:iCs/>
      <w:color w:val="000000" w:themeColor="text1"/>
    </w:rPr>
  </w:style>
  <w:style w:type="character" w:customStyle="1" w:styleId="CittChar">
    <w:name w:val="Citát Char"/>
    <w:aliases w:val="Citace Char"/>
    <w:basedOn w:val="Standardnpsmoodstavce"/>
    <w:link w:val="Citt"/>
    <w:uiPriority w:val="29"/>
    <w:rsid w:val="00A42ED2"/>
    <w:rPr>
      <w:i/>
      <w:iCs/>
      <w:color w:val="000000" w:themeColor="text1"/>
    </w:rPr>
  </w:style>
  <w:style w:type="paragraph" w:styleId="Bezmezer">
    <w:name w:val="No Spacing"/>
    <w:aliases w:val="Odstavec - bez mezer"/>
    <w:link w:val="BezmezerChar"/>
    <w:uiPriority w:val="1"/>
    <w:qFormat/>
    <w:rsid w:val="00A42ED2"/>
    <w:pPr>
      <w:spacing w:after="0" w:line="240" w:lineRule="auto"/>
    </w:pPr>
  </w:style>
  <w:style w:type="paragraph" w:customStyle="1" w:styleId="AZAqua">
    <w:name w:val="AZ Aqua"/>
    <w:basedOn w:val="Bezmezer"/>
    <w:link w:val="AZAquaChar"/>
    <w:rsid w:val="00A42ED2"/>
  </w:style>
  <w:style w:type="character" w:customStyle="1" w:styleId="BezmezerChar">
    <w:name w:val="Bez mezer Char"/>
    <w:aliases w:val="Odstavec - bez mezer Char"/>
    <w:basedOn w:val="Standardnpsmoodstavce"/>
    <w:link w:val="Bezmezer"/>
    <w:uiPriority w:val="1"/>
    <w:rsid w:val="00A42ED2"/>
  </w:style>
  <w:style w:type="character" w:customStyle="1" w:styleId="AZAquaChar">
    <w:name w:val="AZ Aqua Char"/>
    <w:basedOn w:val="BezmezerChar"/>
    <w:link w:val="AZAqua"/>
    <w:rsid w:val="00A4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Jiří Hanus</cp:lastModifiedBy>
  <cp:revision>3</cp:revision>
  <cp:lastPrinted>2019-11-18T05:48:00Z</cp:lastPrinted>
  <dcterms:created xsi:type="dcterms:W3CDTF">2019-11-17T15:45:00Z</dcterms:created>
  <dcterms:modified xsi:type="dcterms:W3CDTF">2019-11-18T05:48:00Z</dcterms:modified>
</cp:coreProperties>
</file>